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4BA" w:rsidRPr="00C614BA" w:rsidRDefault="00C614BA" w:rsidP="00C614BA">
      <w:pPr>
        <w:spacing w:after="200" w:line="276" w:lineRule="auto"/>
        <w:contextualSpacing/>
        <w:jc w:val="center"/>
        <w:rPr>
          <w:rFonts w:ascii="Sylfaen" w:eastAsiaTheme="minorEastAsia" w:hAnsi="Sylfaen"/>
          <w:b/>
          <w:lang w:val="ka-GE"/>
        </w:rPr>
      </w:pPr>
      <w:r w:rsidRPr="00C614BA">
        <w:rPr>
          <w:rFonts w:ascii="Sylfaen" w:eastAsiaTheme="minorEastAsia" w:hAnsi="Sylfaen"/>
          <w:b/>
          <w:lang w:val="ka-GE"/>
        </w:rPr>
        <w:t>სამმართველოს უფროსის</w:t>
      </w:r>
      <w:r w:rsidRPr="00C614BA">
        <w:rPr>
          <w:rFonts w:ascii="Sylfaen" w:eastAsiaTheme="minorEastAsia" w:hAnsi="Sylfaen"/>
          <w:b/>
          <w:lang w:val="en-US"/>
        </w:rPr>
        <w:t xml:space="preserve">, </w:t>
      </w:r>
      <w:r w:rsidRPr="00C614BA">
        <w:rPr>
          <w:rFonts w:ascii="Sylfaen" w:eastAsiaTheme="minorEastAsia" w:hAnsi="Sylfaen"/>
          <w:b/>
          <w:lang w:val="ka-GE"/>
        </w:rPr>
        <w:t>მეორადი სტრუქტურული ერთეულის ხელმძღვანელის სამუშაო აღწერილობა</w:t>
      </w:r>
    </w:p>
    <w:p w:rsidR="00C614BA" w:rsidRPr="00C614BA" w:rsidRDefault="00C614BA" w:rsidP="00C614BA">
      <w:pPr>
        <w:spacing w:after="200" w:line="276" w:lineRule="auto"/>
        <w:contextualSpacing/>
        <w:jc w:val="both"/>
        <w:rPr>
          <w:rFonts w:ascii="Sylfaen" w:eastAsiaTheme="minorEastAsia" w:hAnsi="Sylfaen"/>
          <w:b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დევნილთა, შრომის, ჯანმრთელობისა და</w:t>
            </w:r>
          </w:p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სოციალური დაცვის სამინისტრო</w:t>
            </w:r>
          </w:p>
        </w:tc>
      </w:tr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თბილისი აკ. წერეთლის გამზ. №114</w:t>
            </w:r>
          </w:p>
        </w:tc>
      </w:tr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en-US"/>
              </w:rPr>
            </w:pPr>
            <w:r w:rsidRPr="00C614BA">
              <w:rPr>
                <w:rFonts w:ascii="Sylfaen" w:eastAsiaTheme="minorEastAsia" w:hAnsi="Sylfaen"/>
                <w:lang w:val="en-US"/>
              </w:rPr>
              <w:t>0119</w:t>
            </w:r>
          </w:p>
        </w:tc>
      </w:tr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200" w:line="360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ადმინისტრაცია</w:t>
            </w:r>
          </w:p>
        </w:tc>
      </w:tr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საქმისწარმოების სამმართველო</w:t>
            </w:r>
          </w:p>
        </w:tc>
      </w:tr>
      <w:tr w:rsidR="00C614BA" w:rsidRPr="00C614BA" w:rsidTr="00B60512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C614BA" w:rsidRPr="00C614BA" w:rsidTr="00B60512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C614BA" w:rsidRPr="00C614BA" w:rsidTr="00B60512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Times New Roman"/>
                <w:color w:val="000000"/>
                <w:lang w:val="ka-GE"/>
              </w:rPr>
              <w:t>სამმართველოს უფროსი</w:t>
            </w:r>
            <w:r w:rsidRPr="00C614BA">
              <w:rPr>
                <w:rFonts w:ascii="Sylfaen" w:eastAsia="Times New Roman" w:hAnsi="Sylfaen" w:cs="Times New Roman"/>
                <w:color w:val="000000"/>
                <w:lang w:val="en-US"/>
              </w:rPr>
              <w:t xml:space="preserve">, </w:t>
            </w:r>
            <w:r w:rsidRPr="00C614BA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მეორადი სტრუქტურული ერთეულის ხელმძღვანელი </w:t>
            </w:r>
            <w:r w:rsidRPr="00C614BA">
              <w:rPr>
                <w:rFonts w:ascii="Sylfaen" w:eastAsiaTheme="minorEastAsia" w:hAnsi="Sylfaen"/>
                <w:lang w:val="ka-GE"/>
              </w:rPr>
              <w:t xml:space="preserve"> (2.2)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მეორე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მეორე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C614BA" w:rsidRPr="00C614BA" w:rsidTr="00B60512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4" distB="4294967294" distL="114298" distR="114298" simplePos="0" relativeHeight="251659264" behindDoc="0" locked="0" layoutInCell="0" allowOverlap="1" wp14:anchorId="1EA002A6" wp14:editId="7B925E7C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6" name="Straight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76476E" id="Straight Connector 26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LLC&#10;QxU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 w:rsidRPr="00C614BA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4" distB="4294967294" distL="114298" distR="114298" simplePos="0" relativeHeight="251660288" behindDoc="0" locked="0" layoutInCell="0" allowOverlap="1" wp14:anchorId="393FC67D" wp14:editId="5EAE8499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25" name="Straight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9D7B6E" id="Straight Connector 25" o:spid="_x0000_s1026" style="position:absolute;z-index:2516602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" o:allowincell="f"/>
                  </w:pict>
                </mc:Fallback>
              </mc:AlternateConten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ადმინისტრაციის  უფროსი, პირველადი სტრუქტურული ერთეულის ხელმძღვანელი</w:t>
            </w:r>
          </w:p>
        </w:tc>
      </w:tr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numPr>
                <w:ilvl w:val="0"/>
                <w:numId w:val="6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III რანგის II კატეგორიის უფროსი სპეციალისტი (3.2) – 7;</w:t>
            </w:r>
          </w:p>
          <w:p w:rsidR="00C614BA" w:rsidRPr="00C614BA" w:rsidRDefault="00C614BA" w:rsidP="00C614BA">
            <w:pPr>
              <w:numPr>
                <w:ilvl w:val="0"/>
                <w:numId w:val="6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III რანგის III კატეგორიის უფროსი სპეციალისტი (3.3) – 6.</w:t>
            </w:r>
          </w:p>
          <w:p w:rsidR="00C614BA" w:rsidRPr="00C614BA" w:rsidRDefault="00C614BA" w:rsidP="00C614BA">
            <w:pPr>
              <w:numPr>
                <w:ilvl w:val="0"/>
                <w:numId w:val="6"/>
              </w:numPr>
              <w:tabs>
                <w:tab w:val="left" w:pos="4536"/>
              </w:tabs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en-US"/>
              </w:rPr>
              <w:t xml:space="preserve">IV </w:t>
            </w:r>
            <w:r w:rsidRPr="00C614BA">
              <w:rPr>
                <w:rFonts w:ascii="Sylfaen" w:eastAsiaTheme="minorEastAsia" w:hAnsi="Sylfaen"/>
                <w:lang w:val="ka-GE"/>
              </w:rPr>
              <w:t>რანგის I კატეგორიის უმცროსი სპეციალისტი (4.1) -2</w:t>
            </w:r>
          </w:p>
        </w:tc>
      </w:tr>
      <w:tr w:rsidR="00C614BA" w:rsidRPr="00C614BA" w:rsidTr="00B60512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Times New Roman"/>
                <w:color w:val="000000"/>
                <w:lang w:val="ka-GE"/>
              </w:rPr>
              <w:t>მესამე რანგის მეორე კატეგორიის უფროსი სპეციალისტი</w:t>
            </w:r>
          </w:p>
        </w:tc>
      </w:tr>
      <w:tr w:rsidR="00C614BA" w:rsidRPr="00C614BA" w:rsidTr="00B6051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Sylfaen" w:eastAsiaTheme="minorEastAsia" w:hAnsi="Sylfaen" w:cs="Arial"/>
                <w:lang w:val="ka-GE"/>
              </w:rPr>
            </w:pPr>
            <w:r w:rsidRPr="00C614BA">
              <w:rPr>
                <w:rFonts w:ascii="Sylfaen" w:eastAsiaTheme="minorEastAsia" w:hAnsi="Sylfaen" w:cs="Arial"/>
                <w:lang w:val="ka-GE"/>
              </w:rPr>
              <w:t>დაწყება/დამთავრება 09:00 - 18:00</w:t>
            </w:r>
          </w:p>
          <w:p w:rsidR="00C614BA" w:rsidRPr="00C614BA" w:rsidRDefault="00C614BA" w:rsidP="00C614B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Sylfaen" w:eastAsiaTheme="minorEastAsia" w:hAnsi="Sylfaen" w:cs="Arial"/>
                <w:lang w:val="ka-GE"/>
              </w:rPr>
            </w:pPr>
            <w:r w:rsidRPr="00C614BA">
              <w:rPr>
                <w:rFonts w:ascii="Sylfaen" w:eastAsiaTheme="minorEastAsia" w:hAnsi="Sylfaen" w:cs="Arial"/>
                <w:lang w:val="ka-GE"/>
              </w:rPr>
              <w:t>შესვენება 13:00-14:00</w:t>
            </w:r>
          </w:p>
        </w:tc>
      </w:tr>
      <w:tr w:rsidR="00C614BA" w:rsidRPr="00C614BA" w:rsidTr="00B6051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614BA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</w:p>
        </w:tc>
      </w:tr>
      <w:tr w:rsidR="00C614BA" w:rsidRPr="00C614BA" w:rsidTr="00B6051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614BA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</w:p>
        </w:tc>
      </w:tr>
      <w:tr w:rsidR="00C614BA" w:rsidRPr="00C614BA" w:rsidTr="00B6051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895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614BA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C614BA" w:rsidRPr="00C614BA" w:rsidTr="00B6051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ind w:left="283"/>
              <w:jc w:val="center"/>
              <w:rPr>
                <w:rFonts w:ascii="Sylfaen" w:eastAsia="Calibri" w:hAnsi="Sylfaen" w:cs="Sylfaen"/>
                <w:b/>
                <w:lang w:val="ka-GE"/>
              </w:rPr>
            </w:pPr>
          </w:p>
          <w:p w:rsidR="00C614BA" w:rsidRPr="00C614BA" w:rsidRDefault="00C614BA" w:rsidP="00C614BA">
            <w:p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b/>
                <w:lang w:val="ka-GE"/>
              </w:rPr>
            </w:pPr>
          </w:p>
          <w:p w:rsidR="00C614BA" w:rsidRPr="00C614BA" w:rsidRDefault="00C614BA" w:rsidP="00C614BA">
            <w:p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ახორციელებს სამმართველოს საერთო ხელმძღვანელობას;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lastRenderedPageBreak/>
              <w:t>უზრუნველყოფს დეპარტამენტის დებულებით მისი სამმართველოსთვის განსაზღვრული ამოცანებისა და ფუნქციების განხორციელებას;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ახდენს სამმართველოს ამოცანების დასახვას, საქმიანობის ორგანიზებასა და მართვას, ამოცანების შესრულების ზედამხედველობას, პრიორიტეტებისა და ვადების კონტროლს;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საჭიროების შემთხვევაში, ანაწილებს თანამშრომლებს შორის ფუნქციებს, გასცემს მათთვის მითითებებსა და დავალებებს;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სამმართველოს ფუნქციებიდან, კომპეტენციებიდან გამომდინარე, პასუხისმგებელია დასკვნების, სხვადასხვა რეკომენდაციების მომზადებაზე და/ან მომზადების კოორდინაციაზე;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ითანხმებს და პასუხისმგებელია სამმართველოს მიერ მომზადებულ პროექტებზე, შედეგებზე, პროცედურებზე, ანგარიშებზე, დასკვნებზე, სხვადასხვა სახის აქტებზე და წარმოების მასალებზე;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უზრუნველყოფს სამინისტროში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მატერიალურად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ელექტრონულად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შემოსული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დოკუმენტაციის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პირველადი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დამუშავებისა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და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კომპეტენციის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შესაბამისად, პასუხისმგებელ პირებზე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განაწილების კოორდინაციას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ახორციელებს სამინისტროში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მატერიალურად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ელექტრონულად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 (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მათ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შორის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,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საჯარო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ინფორმაციის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მოთხოვნის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თაობაზე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,,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მოქალაქის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პორტალზე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“ my.gov.ge),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სამინისტროს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ელექტრონულ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საფოსტო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მისამართზე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,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შემოსული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სამინისტროდან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გასული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(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შესრულებული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)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კორესპონდენციის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დოკუმენტბრუნვის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ელექტრონულ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სისტემაში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რეგისტრაციის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,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გაგზავნისა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საექსპედიციო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საქმიანობის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ზედამხედველობას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ახორციელებს „</w:t>
            </w:r>
            <w:r w:rsidRPr="00C614BA">
              <w:rPr>
                <w:rFonts w:ascii="Sylfaen" w:eastAsia="Times New Roman" w:hAnsi="Sylfaen" w:cs="Sylfaen"/>
                <w:lang w:val="ka-GE"/>
              </w:rPr>
              <w:t>რეფერალური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მომსახურების“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სახელმწიფო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პროგრამის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ფარგლებში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,,</w:t>
            </w:r>
            <w:r w:rsidRPr="00C614BA">
              <w:rPr>
                <w:rFonts w:ascii="Sylfaen" w:eastAsia="Times New Roman" w:hAnsi="Sylfaen" w:cs="Sylfaen"/>
                <w:lang w:val="ka-GE"/>
              </w:rPr>
              <w:t>ჯანმრთელობის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დაცვის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ერთიანი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საინფორმაციო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სისტემის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მიმართვების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ადმინისტრირების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მოდულიდან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“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მიღებული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გადაწყვეტილებების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ადრესატისთვის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გადაცემისა და გაგზავნის ზედამხედველობას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უზრუნველყოფს ნორმატიული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აქტების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დოკუმენტბრუნვის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ელექტრონულ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სისტემაში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დარეგისტრირებისა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სსიპ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-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საქართველოს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საკანონმდებლო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მაცნეში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გაგზავნის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ზედამხედველობას;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კოორდინაციას უწევს სამინისტროს სტრუქტურული ერთეულებისა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სამინისტროს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კონტროლს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დაქვემდებარებული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საჯარო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სამართლის იურიდიული პირის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მიერ დოკუმენტაციის ვადებში მომზადების პერიოდულ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მონიტორინგს, დაგზავნისა  და ელექტრონულად აღრიცხვის პროცესებს;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ახორციელებს მინისტრის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სამართლებრივი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აქტების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შესრულების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შესახებ,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სამინისტროს სტრუქტურული ერთეულებისა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სამინისტროს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სახელმწიფო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კონტროლს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დაქვემდებარებული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საჯარო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სამართლის იურიდიული პირებისთვის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პერიოდულად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ინფორმაციის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მიწოდების და მიღებული ინფორმაციის ელექტრონულად აღრიცხვის პროცესის ზედამხედველობას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უზრუნველყოფს მინისტრის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ინდივიდუალურ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-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სამართლებრივი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აქტების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ან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/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ამ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აქტებში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განხორციელებული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ცვლილებების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დოკუმენტბრუნვის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ელექტრონულ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სისტემაში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ასახვას;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ახორციელებს საარქივო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საქმიანობის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ზედამხედველობას;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 xml:space="preserve"> უზრუნველყოფს შრომითი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ადმინისტრაციული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ხელშეკრულებების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(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სამინისტროს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ცენტრალური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აპარატის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)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რეგისტრაციის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თარიღისა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ნომრის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მითითებით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,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ზონარგაყრილ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,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დანომრილ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ჟურნალში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აღრიცხვას;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lastRenderedPageBreak/>
              <w:t>უზრუნველყოფს შესაბამისი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სამართლებრივი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აქტ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(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ებ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)</w:t>
            </w:r>
            <w:r w:rsidRPr="00C614BA">
              <w:rPr>
                <w:rFonts w:ascii="Sylfaen" w:eastAsia="Times New Roman" w:hAnsi="Sylfaen" w:cs="Sylfaen"/>
                <w:lang w:val="ka-GE"/>
              </w:rPr>
              <w:t>ით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დამტკიცებული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წესით, სამინისტროს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სახელმწიფო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გერბიანი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ბეჭდის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,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საქმისწარმოებისათვის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ბეჭდებისა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და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შტამპების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შენახვა-გამოყენებას;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ახდენს სამინისტროს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საქმეთა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ნომენკლატურის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შემუშავებ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ისა და პერიოდული განახლების პროცესის კოორდინაციას;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Times New Roman"/>
                <w:lang w:val="ka-GE"/>
              </w:rPr>
              <w:t>სათანადო წესით ამოწმებს ელექტრონული და მატერიალური დოკუმენტების ასლებს;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Times New Roman"/>
                <w:lang w:val="ka-GE"/>
              </w:rPr>
              <w:t>უზრუნველყოფს კომპეტენციის ფარგლებში, სამმართველოში შემოსული კორესპონდენციის განხილვის, დამუშავების, მოძიების, მომზადების, გაცემა/გაგზავნის პროცესების ზედამხედველობას;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ხელმძღვანელობს საქართველოს მთავრობის დავალებების შესრულებას შესაბამის ელექტრონულ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პროგრამაში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(eflow.geo.gov.ge);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მუშაობის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ხარისხის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ამაღლების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მიზნით, დოკუმენტბრუნვის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ელექტრონული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სისტემის ეფექტიანი გამოყენების მიზნით, ახორციელებს სამინისტროს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სისტემის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თანამშრომელთა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  </w:t>
            </w:r>
            <w:r w:rsidRPr="00C614BA">
              <w:rPr>
                <w:rFonts w:ascii="Sylfaen" w:eastAsia="Times New Roman" w:hAnsi="Sylfaen" w:cs="Sylfaen"/>
                <w:lang w:val="ka-GE"/>
              </w:rPr>
              <w:t>სწავლება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/</w:t>
            </w:r>
            <w:r w:rsidRPr="00C614BA">
              <w:rPr>
                <w:rFonts w:ascii="Sylfaen" w:eastAsia="Times New Roman" w:hAnsi="Sylfaen" w:cs="Sylfaen"/>
                <w:lang w:val="ka-GE"/>
              </w:rPr>
              <w:t xml:space="preserve">გადამზადებას, ასევე, </w:t>
            </w:r>
            <w:r w:rsidRPr="00C614BA">
              <w:rPr>
                <w:rFonts w:ascii="Sylfaen" w:eastAsia="Times New Roman" w:hAnsi="Sylfaen" w:cs="Times New Roman"/>
                <w:lang w:val="ka-GE"/>
              </w:rPr>
              <w:t>ახალი თანამშრომლების ადაპტაციის ხელშეწყობას და შესაბამისი პროცესების კოორდინაციას;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Times New Roman"/>
                <w:lang w:val="ka-GE"/>
              </w:rPr>
              <w:t xml:space="preserve">უზრუნველყოფს დოკუმენტბრუნვის ელექტრონული სისტემის ადმინისტრირების ზედამხედველობას; 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უზრუნველყოფს სტატისტიკური ინფორმაციის მოძიებისა და ანალიზის სამმართველოსთვის, მისი მოთხოვნის საფუძველზე, მონაცემების და ინფორმაციის (მათ შორის, სტატისტიკური მონაცემების) წარდგენის კოორდინაციას;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სამმართველოს მიერ დაგეგმილი ღონისძიებების (ასეთის არსებობის შემთხვევაში) განხორციელების მიზნით უზრუნველყოფს სათანადო სტრუქტურული ერთეულების ინფორმირებას სამინისტროს ბიუჯეტში თანხების მობილიზების მიზნით და კომპეტენციის ფარგლებში, ახორციელებს შესრულებული სამუშაოს/გაწეული მომსახურების მიღებასთან დაკავშირებულ პროცესში მონაწილეობის უზრუნველყოფა;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შიდა აუდიტის დეპარტამენტის მოთხოვნის საფუძველზე, ახორციელებს მისთვის შესაბამისი ინფორმაციისა და ანგარიშების წარდგენას; 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სამმართველოს მომართვის საფუძველზე, მონაწილეობს მოქალაქეებთან შეხვედრებში;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bCs/>
                <w:kern w:val="36"/>
                <w:lang w:val="ka-GE"/>
              </w:rPr>
              <w:t>კომპეტენციის ფარგლებში კოორდინაციას უწევს ბრძანებების პროექტების მომზადების პროცესს;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bCs/>
                <w:kern w:val="36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ახორციელებს სხვა უფლებამოსილებებს;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ქმნის და ხელმძღვანელობს სამუშაო ჯგუფებს;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ამზადებს და წარადგენს ინიციატივებს;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კომუნიკაციას ამყარებს გარე ორგანიზაციებთან ზემდგომი თანამდებობის პირის დავალებით;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პასუხისმგებელია მის დაქვემდებარებაში მყოფი თანამშრომლების შეფასებაზე, წახალისებაზე, განვითარებაზე, მოტივაციაზე, დისციპლინური ღონისძიებების  ინიცირებაზე;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t>პასუხისმგებელია გაანაწილოს სამმართველოში შემოსული კორესპონდენცია შესაბამის სპეციალისტზე;</w:t>
            </w:r>
          </w:p>
          <w:p w:rsidR="00C614BA" w:rsidRPr="00C614BA" w:rsidRDefault="00C614BA" w:rsidP="00C614B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C614BA">
              <w:rPr>
                <w:rFonts w:ascii="Sylfaen" w:eastAsia="Times New Roman" w:hAnsi="Sylfaen" w:cs="Sylfaen"/>
                <w:lang w:val="ka-GE"/>
              </w:rPr>
              <w:lastRenderedPageBreak/>
              <w:t>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შესაბამისად.</w:t>
            </w:r>
          </w:p>
          <w:p w:rsidR="00C614BA" w:rsidRPr="00C614BA" w:rsidRDefault="00C614BA" w:rsidP="00C614BA">
            <w:pPr>
              <w:spacing w:after="200" w:line="276" w:lineRule="auto"/>
              <w:jc w:val="both"/>
              <w:rPr>
                <w:rFonts w:eastAsiaTheme="minorEastAsia"/>
                <w:lang w:val="en-US"/>
              </w:rPr>
            </w:pPr>
          </w:p>
          <w:p w:rsidR="00C614BA" w:rsidRPr="00C614BA" w:rsidRDefault="00C614BA" w:rsidP="00C614BA">
            <w:pPr>
              <w:tabs>
                <w:tab w:val="left" w:pos="895"/>
              </w:tabs>
              <w:spacing w:after="0" w:line="240" w:lineRule="auto"/>
              <w:ind w:left="450"/>
              <w:contextualSpacing/>
              <w:jc w:val="both"/>
              <w:rPr>
                <w:rFonts w:ascii="Sylfaen" w:eastAsia="Times New Roman" w:hAnsi="Sylfaen" w:cs="Times New Roman"/>
                <w:strike/>
                <w:color w:val="000000"/>
                <w:sz w:val="20"/>
                <w:szCs w:val="20"/>
                <w:lang w:val="ka-GE"/>
              </w:rPr>
            </w:pPr>
          </w:p>
        </w:tc>
      </w:tr>
      <w:tr w:rsidR="00C614BA" w:rsidRPr="00C614BA" w:rsidTr="00B6051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614BA">
              <w:rPr>
                <w:rFonts w:ascii="Sylfaen" w:eastAsia="Times New Roman" w:hAnsi="Sylfaen" w:cs="Times New Roman"/>
                <w:b/>
                <w:lang w:val="ka-GE" w:eastAsia="ru-RU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C614BA" w:rsidRPr="00C614BA" w:rsidTr="00B6051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C614BA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C614BA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C614BA" w:rsidRPr="00C614BA" w:rsidRDefault="00C614BA" w:rsidP="00C614B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C614BA">
              <w:rPr>
                <w:rFonts w:ascii="Sylfaen" w:eastAsia="Arial Unicode MS" w:hAnsi="Sylfaen" w:cs="Arial Unicode MS"/>
                <w:b/>
                <w:u w:color="000000"/>
                <w:lang w:val="ka-GE"/>
              </w:rPr>
              <w:t>გარე</w:t>
            </w:r>
            <w:r w:rsidRPr="00C614BA">
              <w:rPr>
                <w:rFonts w:ascii="Sylfaen" w:eastAsia="Arial Unicode MS" w:hAnsi="Sylfaen" w:cs="Arial Unicode MS"/>
                <w:u w:color="000000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</w:t>
            </w:r>
            <w:r w:rsidRPr="00C614BA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>.</w:t>
            </w:r>
          </w:p>
        </w:tc>
      </w:tr>
      <w:tr w:rsidR="00C614BA" w:rsidRPr="00C614BA" w:rsidTr="00B6051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614BA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C614BA" w:rsidRPr="00C614BA" w:rsidTr="00B6051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C614BA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პირველადი სტრუქტურული ერთეულის ხელმძღვანელის (ადმინისტრაციის უფროსი) წინაშე</w:t>
            </w:r>
          </w:p>
        </w:tc>
      </w:tr>
    </w:tbl>
    <w:p w:rsidR="00C614BA" w:rsidRPr="00C614BA" w:rsidRDefault="00C614BA" w:rsidP="00C614BA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C614BA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C614BA" w:rsidRPr="00C614BA" w:rsidTr="00B60512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C614BA" w:rsidRPr="00C614BA" w:rsidTr="00B6051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en-US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C614BA">
              <w:rPr>
                <w:rFonts w:ascii="Sylfaen" w:eastAsiaTheme="minorEastAsia" w:hAnsi="Sylfaen"/>
                <w:lang w:val="en-US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en-US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C614BA" w:rsidRPr="00C614BA" w:rsidTr="00B60512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დონე:</w:t>
            </w:r>
            <w:r w:rsidRPr="00C614BA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დონე:</w:t>
            </w:r>
            <w:r w:rsidRPr="00C614BA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C614BA" w:rsidRPr="00C614BA" w:rsidTr="00B60512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C614BA" w:rsidRPr="00C614BA" w:rsidTr="00B60512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C614BA" w:rsidRPr="00C614BA" w:rsidTr="00B60512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614BA">
              <w:rPr>
                <w:rFonts w:ascii="Sylfaen" w:eastAsia="MS Gothic" w:hAnsi="Sylfaen"/>
                <w:sz w:val="24"/>
                <w:szCs w:val="24"/>
                <w:lang w:val="ka-GE"/>
              </w:rPr>
              <w:t>ჰუმანიტარული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614BA" w:rsidRPr="00C614BA" w:rsidTr="00B60512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C614BA" w:rsidRPr="00C614BA" w:rsidTr="00B60512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614BA" w:rsidRPr="00C614BA" w:rsidTr="00B6051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C614BA" w:rsidRPr="00C614BA" w:rsidTr="00B6051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C614BA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C614BA" w:rsidRPr="00C614BA" w:rsidTr="00B60512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C614BA" w:rsidRPr="00C614BA" w:rsidTr="00B60512">
        <w:trPr>
          <w:trHeight w:val="550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lastRenderedPageBreak/>
              <w:t>საქართველოს კონსტიტუცია</w:t>
            </w:r>
          </w:p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საქართველოს ზოგადი ადმინისტრაციული კოდექსი</w:t>
            </w:r>
          </w:p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„საჯარო სამსახურის შესახებ“ საქართველოს კანონი</w:t>
            </w:r>
          </w:p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„ელექტრონული დოკუმენტისა და ელექტრონული სანდო მომსახურების შესახებ“ საქართველოს კანონი</w:t>
            </w:r>
          </w:p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„პერსონალურ მონაცემთა დაცვის შესახებ“ საქართველოს კანონი</w:t>
            </w:r>
          </w:p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,,საქმისწარმოების ერთიანი წესების“ დამტკიცებისა და ამოქმედების შესახებ“ საქართველოს პრეზიდენტის 1999 წლის 1 ივლისის №414 ბრძანებულება</w:t>
            </w:r>
          </w:p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,,დაწესებულებათა არქივების მუშაობის  წესების შესახებ’’  საქართველოს იუსტიციის მინისტრის 2007 წლის 15 ივნისის №174  ბრძანება</w:t>
            </w:r>
          </w:p>
          <w:p w:rsidR="00C614BA" w:rsidRPr="00C614BA" w:rsidRDefault="00C614BA" w:rsidP="00C614BA">
            <w:pPr>
              <w:spacing w:before="120"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დოკუმენტბრუნვის ელექტრონული სისტემის ინსტრუქცია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614BA" w:rsidRPr="00C614BA" w:rsidTr="00B60512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C614BA" w:rsidRPr="00C614BA" w:rsidTr="00B60512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C614BA" w:rsidRPr="00C614BA" w:rsidTr="00B60512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eastAsiaTheme="minorEastAsia"/>
                <w:lang w:val="en-US"/>
              </w:rPr>
              <w:t>Microsoft Office Word</w:t>
            </w:r>
            <w:r w:rsidRPr="00C614BA">
              <w:rPr>
                <w:rFonts w:ascii="Sylfaen" w:eastAsiaTheme="minorEastAsia" w:hAnsi="Sylfaen"/>
                <w:lang w:val="ka-GE"/>
              </w:rPr>
              <w:t xml:space="preserve"> -  კარგი;</w:t>
            </w:r>
          </w:p>
          <w:p w:rsidR="00C614BA" w:rsidRPr="00C614BA" w:rsidRDefault="00C614BA" w:rsidP="00C614BA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eastAsiaTheme="minorEastAsia"/>
                <w:lang w:val="en-US"/>
              </w:rPr>
              <w:t>Microsoft Office Excel</w:t>
            </w:r>
            <w:r w:rsidRPr="00C614BA">
              <w:rPr>
                <w:rFonts w:ascii="Sylfaen" w:eastAsiaTheme="minorEastAsia" w:hAnsi="Sylfaen"/>
                <w:lang w:val="ka-GE"/>
              </w:rPr>
              <w:t xml:space="preserve"> -   კარგი;</w:t>
            </w:r>
          </w:p>
          <w:p w:rsidR="00C614BA" w:rsidRPr="00C614BA" w:rsidRDefault="00C614BA" w:rsidP="00C614BA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eastAsiaTheme="minorEastAsia"/>
                <w:lang w:val="en-US"/>
              </w:rPr>
              <w:t>Microsoft Office PowerPoint</w:t>
            </w:r>
            <w:r w:rsidRPr="00C614BA">
              <w:rPr>
                <w:rFonts w:ascii="Sylfaen" w:eastAsiaTheme="minorEastAsia" w:hAnsi="Sylfaen"/>
                <w:lang w:val="ka-GE"/>
              </w:rPr>
              <w:t xml:space="preserve"> -  კარგი;</w:t>
            </w:r>
          </w:p>
          <w:p w:rsidR="00C614BA" w:rsidRPr="00C614BA" w:rsidRDefault="00C614BA" w:rsidP="00C614BA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eastAsiaTheme="minorEastAsia"/>
                <w:lang w:val="en-US"/>
              </w:rPr>
              <w:t>Microsoft Office Outlook</w:t>
            </w:r>
            <w:r w:rsidRPr="00C614BA">
              <w:rPr>
                <w:rFonts w:ascii="Sylfaen" w:eastAsiaTheme="minorEastAsia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614BA" w:rsidRPr="00C614BA" w:rsidTr="00B6051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C614BA" w:rsidRPr="00C614BA" w:rsidTr="00B60512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/>
                <w:lang w:val="ka-GE"/>
              </w:rPr>
              <w:t xml:space="preserve">რუსული ენა ან ინგლისური ენა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C614BA" w:rsidRPr="00C614BA" w:rsidTr="00B6051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C614BA" w:rsidRPr="00C614BA" w:rsidTr="00B6051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en-US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C614BA">
              <w:rPr>
                <w:rFonts w:ascii="Sylfaen" w:eastAsiaTheme="minorEastAsia" w:hAnsi="Sylfaen"/>
                <w:lang w:val="en-US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en-US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C614BA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C614BA" w:rsidRPr="00C614BA" w:rsidTr="00B60512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C614BA" w:rsidRPr="00C614BA" w:rsidTr="00B6051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lastRenderedPageBreak/>
              <w:t>2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614BA" w:rsidRPr="00C614BA" w:rsidTr="00B60512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 xml:space="preserve"> სფერო</w:t>
            </w:r>
          </w:p>
        </w:tc>
      </w:tr>
      <w:tr w:rsidR="00C614BA" w:rsidRPr="00C614BA" w:rsidTr="00B60512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საქმისწარმოების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614BA" w:rsidRPr="00C614BA" w:rsidTr="00B60512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C614BA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C614BA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C614BA" w:rsidRPr="00C614BA" w:rsidTr="00B60512">
        <w:trPr>
          <w:trHeight w:val="43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0" w:line="276" w:lineRule="auto"/>
              <w:ind w:left="540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C614BA" w:rsidRPr="00C614BA" w:rsidTr="00B6051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C614BA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C614BA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C614BA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C614BA" w:rsidRPr="00C614BA" w:rsidTr="00B6051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ეფექტური კომუნიკაციისა და მოლაპარაკებების წარმართვის უნარი;</w:t>
            </w:r>
          </w:p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კომპლექსური აზროვნების უნარი;</w:t>
            </w:r>
          </w:p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სტრუქტურული ერთეულისა და ინდივიდუალური ამოცანების დასახვის უნარი;</w:t>
            </w:r>
          </w:p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ცვლილებების  ინიციირებისა და მართვის უნარი;</w:t>
            </w:r>
          </w:p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თათბირებისა და შეხვედრების წარმართვის უნარი;</w:t>
            </w:r>
          </w:p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მოხელის პროფესიული განვითარების, შეფასებისა და მოტივირების უნარი;</w:t>
            </w:r>
          </w:p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პრობლემების გადაჭრისა და კონფლიქტების მართვის უნარი;</w:t>
            </w:r>
          </w:p>
          <w:p w:rsidR="00C614BA" w:rsidRPr="00C614BA" w:rsidRDefault="00C614BA" w:rsidP="00C614BA">
            <w:pPr>
              <w:numPr>
                <w:ilvl w:val="0"/>
                <w:numId w:val="5"/>
              </w:numPr>
              <w:spacing w:after="0" w:line="276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C614BA">
              <w:rPr>
                <w:rFonts w:ascii="Sylfaen" w:eastAsiaTheme="minorEastAsia" w:hAnsi="Sylfaen" w:cs="Sylfaen"/>
                <w:lang w:val="ka-GE"/>
              </w:rPr>
              <w:t>გუნდის განვითარების უნარი.</w:t>
            </w:r>
          </w:p>
        </w:tc>
      </w:tr>
    </w:tbl>
    <w:p w:rsidR="00C614BA" w:rsidRPr="00C614BA" w:rsidRDefault="00C614BA" w:rsidP="00C614BA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C614BA" w:rsidRPr="00C614BA" w:rsidRDefault="00C614BA" w:rsidP="00C614BA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C614BA" w:rsidRPr="00C614BA" w:rsidRDefault="00C614BA" w:rsidP="00C614BA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614BA">
        <w:rPr>
          <w:rFonts w:ascii="Sylfaen" w:eastAsia="Calibri" w:hAnsi="Sylfaen" w:cs="Times New Roman"/>
          <w:b/>
          <w:bCs/>
          <w:lang w:val="ka-GE" w:eastAsia="ru-RU"/>
        </w:rPr>
        <w:t xml:space="preserve">უშუალო უფროსი: </w:t>
      </w:r>
    </w:p>
    <w:p w:rsidR="00C614BA" w:rsidRPr="00C614BA" w:rsidRDefault="00C614BA" w:rsidP="00C614BA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614BA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C614BA" w:rsidRPr="00C614BA" w:rsidRDefault="00C614BA" w:rsidP="00C614BA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C614BA" w:rsidRPr="00C614BA" w:rsidRDefault="00C614BA" w:rsidP="00C614BA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C614BA" w:rsidRPr="00C614BA" w:rsidRDefault="00C614BA" w:rsidP="00C614BA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C614BA" w:rsidRPr="00C614BA" w:rsidRDefault="00C614BA" w:rsidP="00C614BA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614BA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თანამშრომელი:  </w:t>
      </w:r>
    </w:p>
    <w:p w:rsidR="00C614BA" w:rsidRPr="00C614BA" w:rsidRDefault="00C614BA" w:rsidP="00C614BA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C614BA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C614BA" w:rsidRPr="00C614BA" w:rsidRDefault="00C614BA" w:rsidP="00C614BA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C614BA" w:rsidRPr="00C614BA" w:rsidRDefault="00C614BA" w:rsidP="00C614BA">
      <w:pPr>
        <w:spacing w:before="240" w:after="0" w:line="276" w:lineRule="auto"/>
        <w:rPr>
          <w:rFonts w:eastAsiaTheme="minorEastAsia"/>
          <w:b/>
          <w:lang w:val="ka-GE"/>
        </w:rPr>
      </w:pPr>
      <w:r w:rsidRPr="00C614BA">
        <w:rPr>
          <w:rFonts w:ascii="Sylfaen" w:eastAsiaTheme="minorEastAsia" w:hAnsi="Sylfaen"/>
          <w:b/>
          <w:lang w:val="ka-GE"/>
        </w:rPr>
        <w:t>თარიღი  _________________________</w:t>
      </w:r>
    </w:p>
    <w:p w:rsidR="00C614BA" w:rsidRPr="00C614BA" w:rsidRDefault="00C614BA" w:rsidP="00C614BA">
      <w:pPr>
        <w:spacing w:after="0" w:line="240" w:lineRule="auto"/>
        <w:ind w:left="283"/>
        <w:jc w:val="center"/>
        <w:rPr>
          <w:rFonts w:ascii="Sylfaen" w:eastAsia="Calibri" w:hAnsi="Sylfaen" w:cs="Sylfaen"/>
          <w:b/>
          <w:lang w:val="ka-GE"/>
        </w:rPr>
      </w:pPr>
    </w:p>
    <w:p w:rsidR="00C614BA" w:rsidRPr="00C614BA" w:rsidRDefault="00C614BA" w:rsidP="00C614BA">
      <w:pPr>
        <w:spacing w:after="0" w:line="240" w:lineRule="auto"/>
        <w:ind w:left="283"/>
        <w:jc w:val="center"/>
        <w:rPr>
          <w:rFonts w:ascii="Sylfaen" w:eastAsia="Calibri" w:hAnsi="Sylfaen" w:cs="Sylfaen"/>
          <w:b/>
          <w:lang w:val="ka-GE"/>
        </w:rPr>
      </w:pPr>
    </w:p>
    <w:p w:rsidR="00C614BA" w:rsidRPr="00C614BA" w:rsidRDefault="00C614BA" w:rsidP="00C614BA">
      <w:pPr>
        <w:spacing w:after="0" w:line="240" w:lineRule="auto"/>
        <w:ind w:left="283"/>
        <w:jc w:val="center"/>
        <w:rPr>
          <w:rFonts w:ascii="Sylfaen" w:eastAsia="Calibri" w:hAnsi="Sylfaen" w:cs="Sylfaen"/>
          <w:b/>
          <w:lang w:val="ka-GE"/>
        </w:rPr>
      </w:pPr>
    </w:p>
    <w:p w:rsidR="00C614BA" w:rsidRPr="00C614BA" w:rsidRDefault="00C614BA" w:rsidP="00C614BA">
      <w:pPr>
        <w:spacing w:after="0" w:line="240" w:lineRule="auto"/>
        <w:ind w:left="283"/>
        <w:jc w:val="center"/>
        <w:rPr>
          <w:rFonts w:ascii="Sylfaen" w:eastAsia="Calibri" w:hAnsi="Sylfaen" w:cs="Sylfaen"/>
          <w:b/>
          <w:lang w:val="ka-GE"/>
        </w:rPr>
      </w:pPr>
    </w:p>
    <w:p w:rsidR="009E7FD5" w:rsidRDefault="00C614BA">
      <w:bookmarkStart w:id="0" w:name="_GoBack"/>
      <w:bookmarkEnd w:id="0"/>
    </w:p>
    <w:sectPr w:rsidR="009E7FD5">
      <w:headerReference w:type="default" r:id="rId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477" w:rsidRDefault="00C614BA">
    <w:pPr>
      <w:pStyle w:val="Header"/>
    </w:pPr>
    <w:r>
      <w:rPr>
        <w:lang w:val="ka-GE"/>
      </w:rPr>
      <w:t>საქმისწარმოების</w:t>
    </w:r>
    <w:r>
      <w:rPr>
        <w:lang w:val="ka-GE"/>
      </w:rPr>
      <w:t xml:space="preserve"> </w:t>
    </w:r>
    <w:r>
      <w:rPr>
        <w:lang w:val="ka-GE"/>
      </w:rPr>
      <w:t>სამმართველო</w:t>
    </w:r>
  </w:p>
  <w:p w:rsidR="002A6477" w:rsidRDefault="00C61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1450D"/>
    <w:multiLevelType w:val="hybridMultilevel"/>
    <w:tmpl w:val="8ED4F188"/>
    <w:lvl w:ilvl="0" w:tplc="01EE559C"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41650"/>
    <w:multiLevelType w:val="hybridMultilevel"/>
    <w:tmpl w:val="6176715E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137A3C"/>
    <w:multiLevelType w:val="hybridMultilevel"/>
    <w:tmpl w:val="3FB8E4B6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C502BE"/>
    <w:multiLevelType w:val="hybridMultilevel"/>
    <w:tmpl w:val="AE860014"/>
    <w:lvl w:ilvl="0" w:tplc="01EE559C">
      <w:numFmt w:val="bullet"/>
      <w:lvlText w:val="-"/>
      <w:lvlJc w:val="left"/>
      <w:pPr>
        <w:ind w:left="45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688879E4"/>
    <w:multiLevelType w:val="hybridMultilevel"/>
    <w:tmpl w:val="C43A64A4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7E73513"/>
    <w:multiLevelType w:val="hybridMultilevel"/>
    <w:tmpl w:val="978C52BA"/>
    <w:lvl w:ilvl="0" w:tplc="C584D68E">
      <w:start w:val="3"/>
      <w:numFmt w:val="bullet"/>
      <w:lvlText w:val="-"/>
      <w:lvlJc w:val="left"/>
      <w:pPr>
        <w:ind w:left="45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A04"/>
    <w:rsid w:val="00074B92"/>
    <w:rsid w:val="00C614BA"/>
    <w:rsid w:val="00E86C23"/>
    <w:rsid w:val="00EB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90F7CD-34BE-4BDB-B6FC-E725D5B7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4BA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614BA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1318</Words>
  <Characters>7513</Characters>
  <Application>Microsoft Office Word</Application>
  <DocSecurity>0</DocSecurity>
  <Lines>62</Lines>
  <Paragraphs>17</Paragraphs>
  <ScaleCrop>false</ScaleCrop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2</cp:revision>
  <dcterms:created xsi:type="dcterms:W3CDTF">2021-02-03T12:49:00Z</dcterms:created>
  <dcterms:modified xsi:type="dcterms:W3CDTF">2021-02-03T12:49:00Z</dcterms:modified>
</cp:coreProperties>
</file>